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3885" w14:textId="77777777" w:rsidR="004E7B16" w:rsidRPr="004E7B16" w:rsidRDefault="004E7B16" w:rsidP="004E7B16">
      <w:pPr>
        <w:shd w:val="clear" w:color="auto" w:fill="FFFFFF"/>
        <w:spacing w:after="150" w:line="240" w:lineRule="auto"/>
        <w:outlineLvl w:val="1"/>
        <w:rPr>
          <w:rFonts w:ascii="Verdana" w:eastAsia="Times New Roman" w:hAnsi="Verdana" w:cs="Times New Roman"/>
          <w:color w:val="333333"/>
          <w:sz w:val="38"/>
          <w:szCs w:val="38"/>
          <w:lang w:eastAsia="ru-RU"/>
        </w:rPr>
      </w:pPr>
      <w:r w:rsidRPr="004E7B16">
        <w:rPr>
          <w:rFonts w:ascii="Verdana" w:eastAsia="Times New Roman" w:hAnsi="Verdana" w:cs="Times New Roman"/>
          <w:color w:val="333333"/>
          <w:sz w:val="38"/>
          <w:szCs w:val="38"/>
          <w:lang w:eastAsia="ru-RU"/>
        </w:rPr>
        <w:fldChar w:fldCharType="begin"/>
      </w:r>
      <w:r w:rsidRPr="004E7B16">
        <w:rPr>
          <w:rFonts w:ascii="Verdana" w:eastAsia="Times New Roman" w:hAnsi="Verdana" w:cs="Times New Roman"/>
          <w:color w:val="333333"/>
          <w:sz w:val="38"/>
          <w:szCs w:val="38"/>
          <w:lang w:eastAsia="ru-RU"/>
        </w:rPr>
        <w:instrText xml:space="preserve"> HYPERLINK "https://vsetesti.ru/228/" \o "Исследование тревожности (Ч.Д.Спилбергер, адаптация Ю.Л.Ханин)" </w:instrText>
      </w:r>
      <w:r w:rsidRPr="004E7B16">
        <w:rPr>
          <w:rFonts w:ascii="Verdana" w:eastAsia="Times New Roman" w:hAnsi="Verdana" w:cs="Times New Roman"/>
          <w:color w:val="333333"/>
          <w:sz w:val="38"/>
          <w:szCs w:val="38"/>
          <w:lang w:eastAsia="ru-RU"/>
        </w:rPr>
        <w:fldChar w:fldCharType="separate"/>
      </w:r>
      <w:r w:rsidRPr="004E7B16">
        <w:rPr>
          <w:rFonts w:ascii="Verdana" w:eastAsia="Times New Roman" w:hAnsi="Verdana" w:cs="Times New Roman"/>
          <w:color w:val="D54E21"/>
          <w:sz w:val="38"/>
          <w:szCs w:val="38"/>
          <w:lang w:eastAsia="ru-RU"/>
        </w:rPr>
        <w:t>Исследование тревожности (</w:t>
      </w:r>
      <w:proofErr w:type="spellStart"/>
      <w:r w:rsidRPr="004E7B16">
        <w:rPr>
          <w:rFonts w:ascii="Verdana" w:eastAsia="Times New Roman" w:hAnsi="Verdana" w:cs="Times New Roman"/>
          <w:color w:val="D54E21"/>
          <w:sz w:val="38"/>
          <w:szCs w:val="38"/>
          <w:lang w:eastAsia="ru-RU"/>
        </w:rPr>
        <w:t>Ч.Д.Спилбергер</w:t>
      </w:r>
      <w:proofErr w:type="spellEnd"/>
      <w:r w:rsidRPr="004E7B16">
        <w:rPr>
          <w:rFonts w:ascii="Verdana" w:eastAsia="Times New Roman" w:hAnsi="Verdana" w:cs="Times New Roman"/>
          <w:color w:val="D54E21"/>
          <w:sz w:val="38"/>
          <w:szCs w:val="38"/>
          <w:lang w:eastAsia="ru-RU"/>
        </w:rPr>
        <w:t xml:space="preserve">, адаптация </w:t>
      </w:r>
      <w:proofErr w:type="spellStart"/>
      <w:r w:rsidRPr="004E7B16">
        <w:rPr>
          <w:rFonts w:ascii="Verdana" w:eastAsia="Times New Roman" w:hAnsi="Verdana" w:cs="Times New Roman"/>
          <w:color w:val="D54E21"/>
          <w:sz w:val="38"/>
          <w:szCs w:val="38"/>
          <w:lang w:eastAsia="ru-RU"/>
        </w:rPr>
        <w:t>Ю.Л.Ханин</w:t>
      </w:r>
      <w:proofErr w:type="spellEnd"/>
      <w:r w:rsidRPr="004E7B16">
        <w:rPr>
          <w:rFonts w:ascii="Verdana" w:eastAsia="Times New Roman" w:hAnsi="Verdana" w:cs="Times New Roman"/>
          <w:color w:val="D54E21"/>
          <w:sz w:val="38"/>
          <w:szCs w:val="38"/>
          <w:lang w:eastAsia="ru-RU"/>
        </w:rPr>
        <w:t>)</w:t>
      </w:r>
      <w:r w:rsidRPr="004E7B16">
        <w:rPr>
          <w:rFonts w:ascii="Verdana" w:eastAsia="Times New Roman" w:hAnsi="Verdana" w:cs="Times New Roman"/>
          <w:color w:val="333333"/>
          <w:sz w:val="38"/>
          <w:szCs w:val="38"/>
          <w:lang w:eastAsia="ru-RU"/>
        </w:rPr>
        <w:fldChar w:fldCharType="end"/>
      </w:r>
    </w:p>
    <w:p w14:paraId="6B223317" w14:textId="77777777" w:rsidR="004E7B16" w:rsidRPr="004E7B16" w:rsidRDefault="004E7B16" w:rsidP="004E7B16">
      <w:pPr>
        <w:shd w:val="clear" w:color="auto" w:fill="FFFFFF"/>
        <w:spacing w:before="300" w:after="300" w:line="240" w:lineRule="auto"/>
        <w:outlineLvl w:val="4"/>
        <w:rPr>
          <w:rFonts w:ascii="Verdana" w:eastAsia="Times New Roman" w:hAnsi="Verdana" w:cs="Times New Roman"/>
          <w:color w:val="646469"/>
          <w:sz w:val="30"/>
          <w:szCs w:val="30"/>
          <w:lang w:eastAsia="ru-RU"/>
        </w:rPr>
      </w:pPr>
      <w:bookmarkStart w:id="0" w:name="_GoBack"/>
      <w:bookmarkEnd w:id="0"/>
      <w:r w:rsidRPr="004E7B16">
        <w:rPr>
          <w:rFonts w:ascii="Verdana" w:eastAsia="Times New Roman" w:hAnsi="Verdana" w:cs="Times New Roman"/>
          <w:color w:val="646469"/>
          <w:sz w:val="30"/>
          <w:szCs w:val="30"/>
          <w:lang w:eastAsia="ru-RU"/>
        </w:rPr>
        <w:t>Назначение теста</w:t>
      </w:r>
    </w:p>
    <w:p w14:paraId="1A0EE0AF"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Определенный уровень </w:t>
      </w:r>
      <w:r w:rsidRPr="004E7B16">
        <w:rPr>
          <w:rFonts w:ascii="Verdana" w:eastAsia="Times New Roman" w:hAnsi="Verdana" w:cs="Times New Roman"/>
          <w:i/>
          <w:iCs/>
          <w:color w:val="BD5F17"/>
          <w:sz w:val="20"/>
          <w:szCs w:val="20"/>
          <w:lang w:eastAsia="ru-RU"/>
        </w:rPr>
        <w:t>тревожности</w:t>
      </w:r>
      <w:r w:rsidRPr="004E7B16">
        <w:rPr>
          <w:rFonts w:ascii="Verdana" w:eastAsia="Times New Roman" w:hAnsi="Verdana" w:cs="Times New Roman"/>
          <w:color w:val="333333"/>
          <w:sz w:val="20"/>
          <w:szCs w:val="20"/>
          <w:lang w:eastAsia="ru-RU"/>
        </w:rPr>
        <w:t>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14:paraId="47CE5FA2"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Под </w:t>
      </w:r>
      <w:r w:rsidRPr="004E7B16">
        <w:rPr>
          <w:rFonts w:ascii="Verdana" w:eastAsia="Times New Roman" w:hAnsi="Verdana" w:cs="Times New Roman"/>
          <w:b/>
          <w:bCs/>
          <w:color w:val="BD5F17"/>
          <w:sz w:val="20"/>
          <w:szCs w:val="20"/>
          <w:lang w:eastAsia="ru-RU"/>
        </w:rPr>
        <w:t>личностной тревожностью</w:t>
      </w:r>
      <w:r w:rsidRPr="004E7B16">
        <w:rPr>
          <w:rFonts w:ascii="Verdana" w:eastAsia="Times New Roman" w:hAnsi="Verdana" w:cs="Times New Roman"/>
          <w:color w:val="333333"/>
          <w:sz w:val="20"/>
          <w:szCs w:val="20"/>
          <w:lang w:eastAsia="ru-RU"/>
        </w:rPr>
        <w:t>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w:t>
      </w:r>
      <w:r w:rsidRPr="004E7B16">
        <w:rPr>
          <w:rFonts w:ascii="Verdana" w:eastAsia="Times New Roman" w:hAnsi="Verdana" w:cs="Times New Roman"/>
          <w:b/>
          <w:bCs/>
          <w:color w:val="BD5F17"/>
          <w:sz w:val="20"/>
          <w:szCs w:val="20"/>
          <w:lang w:eastAsia="ru-RU"/>
        </w:rPr>
        <w:t>Ситуативная или реактивная тревожность</w:t>
      </w:r>
      <w:r w:rsidRPr="004E7B16">
        <w:rPr>
          <w:rFonts w:ascii="Verdana" w:eastAsia="Times New Roman" w:hAnsi="Verdana" w:cs="Times New Roman"/>
          <w:color w:val="333333"/>
          <w:sz w:val="20"/>
          <w:szCs w:val="20"/>
          <w:lang w:eastAsia="ru-RU"/>
        </w:rPr>
        <w:t> как </w:t>
      </w:r>
      <w:r w:rsidRPr="004E7B16">
        <w:rPr>
          <w:rFonts w:ascii="Verdana" w:eastAsia="Times New Roman" w:hAnsi="Verdana" w:cs="Times New Roman"/>
          <w:i/>
          <w:iCs/>
          <w:color w:val="BD5F17"/>
          <w:sz w:val="20"/>
          <w:szCs w:val="20"/>
          <w:lang w:eastAsia="ru-RU"/>
        </w:rPr>
        <w:t>состояние</w:t>
      </w:r>
      <w:r w:rsidRPr="004E7B16">
        <w:rPr>
          <w:rFonts w:ascii="Verdana" w:eastAsia="Times New Roman" w:hAnsi="Verdana" w:cs="Times New Roman"/>
          <w:color w:val="333333"/>
          <w:sz w:val="20"/>
          <w:szCs w:val="20"/>
          <w:lang w:eastAsia="ru-RU"/>
        </w:rPr>
        <w:t>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14:paraId="53379D52"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Данный опросник позволяет дифференцировано измерять тревожность и как </w:t>
      </w:r>
      <w:r w:rsidRPr="004E7B16">
        <w:rPr>
          <w:rFonts w:ascii="Verdana" w:eastAsia="Times New Roman" w:hAnsi="Verdana" w:cs="Times New Roman"/>
          <w:i/>
          <w:iCs/>
          <w:color w:val="BD5F17"/>
          <w:sz w:val="20"/>
          <w:szCs w:val="20"/>
          <w:lang w:eastAsia="ru-RU"/>
        </w:rPr>
        <w:t>личностное свойство</w:t>
      </w:r>
      <w:r w:rsidRPr="004E7B16">
        <w:rPr>
          <w:rFonts w:ascii="Verdana" w:eastAsia="Times New Roman" w:hAnsi="Verdana" w:cs="Times New Roman"/>
          <w:color w:val="333333"/>
          <w:sz w:val="20"/>
          <w:szCs w:val="20"/>
          <w:lang w:eastAsia="ru-RU"/>
        </w:rPr>
        <w:t>, и как </w:t>
      </w:r>
      <w:r w:rsidRPr="004E7B16">
        <w:rPr>
          <w:rFonts w:ascii="Verdana" w:eastAsia="Times New Roman" w:hAnsi="Verdana" w:cs="Times New Roman"/>
          <w:i/>
          <w:iCs/>
          <w:color w:val="BD5F17"/>
          <w:sz w:val="20"/>
          <w:szCs w:val="20"/>
          <w:lang w:eastAsia="ru-RU"/>
        </w:rPr>
        <w:t>состояние</w:t>
      </w:r>
      <w:r w:rsidRPr="004E7B16">
        <w:rPr>
          <w:rFonts w:ascii="Verdana" w:eastAsia="Times New Roman" w:hAnsi="Verdana" w:cs="Times New Roman"/>
          <w:color w:val="333333"/>
          <w:sz w:val="20"/>
          <w:szCs w:val="20"/>
          <w:lang w:eastAsia="ru-RU"/>
        </w:rPr>
        <w:t>.</w:t>
      </w:r>
    </w:p>
    <w:p w14:paraId="179B39F8" w14:textId="77777777" w:rsidR="004E7B16" w:rsidRPr="004E7B16" w:rsidRDefault="004E7B16" w:rsidP="004E7B16">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4E7B16">
        <w:rPr>
          <w:rFonts w:ascii="Verdana" w:eastAsia="Times New Roman" w:hAnsi="Verdana" w:cs="Times New Roman"/>
          <w:color w:val="646469"/>
          <w:sz w:val="30"/>
          <w:szCs w:val="30"/>
          <w:lang w:eastAsia="ru-RU"/>
        </w:rPr>
        <w:t>Тестовый материал</w:t>
      </w:r>
    </w:p>
    <w:p w14:paraId="390B9724"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b/>
          <w:bCs/>
          <w:color w:val="BD5F17"/>
          <w:sz w:val="20"/>
          <w:szCs w:val="20"/>
          <w:lang w:eastAsia="ru-RU"/>
        </w:rPr>
        <w:t>Шкала ситуативной тревожности (СТ)</w:t>
      </w:r>
    </w:p>
    <w:p w14:paraId="0CB214D3"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i/>
          <w:iCs/>
          <w:color w:val="BD5F17"/>
          <w:sz w:val="20"/>
          <w:szCs w:val="20"/>
          <w:lang w:eastAsia="ru-RU"/>
        </w:rPr>
        <w:t>Инструкция.</w:t>
      </w:r>
      <w:r w:rsidRPr="004E7B16">
        <w:rPr>
          <w:rFonts w:ascii="Verdana" w:eastAsia="Times New Roman" w:hAnsi="Verdana" w:cs="Times New Roman"/>
          <w:color w:val="333333"/>
          <w:sz w:val="20"/>
          <w:szCs w:val="20"/>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2376"/>
        <w:gridCol w:w="2216"/>
        <w:gridCol w:w="1152"/>
        <w:gridCol w:w="2941"/>
      </w:tblGrid>
      <w:tr w:rsidR="004E7B16" w:rsidRPr="004E7B16" w14:paraId="76D6C1EC"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6D5A6D7"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Нет, это не так</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D6E44D1"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Пожалуй, так</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530767"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proofErr w:type="gramStart"/>
            <w:r w:rsidRPr="004E7B16">
              <w:rPr>
                <w:rFonts w:ascii="Times New Roman" w:eastAsia="Times New Roman" w:hAnsi="Times New Roman" w:cs="Times New Roman"/>
                <w:b/>
                <w:bCs/>
                <w:sz w:val="17"/>
                <w:szCs w:val="17"/>
                <w:lang w:eastAsia="ru-RU"/>
              </w:rPr>
              <w:t>Верно</w:t>
            </w:r>
            <w:proofErr w:type="gramEnd"/>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4FCF77"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Совершенно верно</w:t>
            </w:r>
          </w:p>
        </w:tc>
      </w:tr>
      <w:tr w:rsidR="004E7B16" w:rsidRPr="004E7B16" w14:paraId="1A7AC004"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DA75B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E1E3F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F42ED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8B59DF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bl>
    <w:p w14:paraId="72250968"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спокоен</w:t>
      </w:r>
    </w:p>
    <w:p w14:paraId="11E6BE37"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Мне ничто не угрожает</w:t>
      </w:r>
    </w:p>
    <w:p w14:paraId="5C1BF8F4"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нахожусь в напряжении</w:t>
      </w:r>
    </w:p>
    <w:p w14:paraId="382A9297"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внутренне скован</w:t>
      </w:r>
    </w:p>
    <w:p w14:paraId="54467E8D"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чувствую себя свободно</w:t>
      </w:r>
    </w:p>
    <w:p w14:paraId="2F71BCF1"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расстроен</w:t>
      </w:r>
    </w:p>
    <w:p w14:paraId="396A3B99"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Меня волнуют возможные неудачи</w:t>
      </w:r>
    </w:p>
    <w:p w14:paraId="3B7D3273"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ощущаю душевный покой</w:t>
      </w:r>
    </w:p>
    <w:p w14:paraId="4D0545C3"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встревожен</w:t>
      </w:r>
    </w:p>
    <w:p w14:paraId="5E521777"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испытываю чувство внутреннего удовлетворения</w:t>
      </w:r>
    </w:p>
    <w:p w14:paraId="0E5B10F7"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lastRenderedPageBreak/>
        <w:t>Я уверен в себе</w:t>
      </w:r>
    </w:p>
    <w:p w14:paraId="56A69A50"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нервничаю</w:t>
      </w:r>
    </w:p>
    <w:p w14:paraId="507ACCF2"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не нахожу себе места</w:t>
      </w:r>
    </w:p>
    <w:p w14:paraId="1215509C" w14:textId="77777777" w:rsidR="004E7B16" w:rsidRPr="004E7B16" w:rsidRDefault="004E7B16" w:rsidP="004E7B16">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взвинчен</w:t>
      </w:r>
    </w:p>
    <w:p w14:paraId="56C22B57" w14:textId="77777777" w:rsidR="004E7B16" w:rsidRPr="004E7B16" w:rsidRDefault="004E7B16" w:rsidP="004E7B16">
      <w:pPr>
        <w:shd w:val="clear" w:color="auto" w:fill="F5F5F5"/>
        <w:spacing w:after="150" w:line="240" w:lineRule="auto"/>
        <w:ind w:left="600"/>
        <w:outlineLvl w:val="1"/>
        <w:rPr>
          <w:rFonts w:ascii="Verdana" w:eastAsia="Times New Roman" w:hAnsi="Verdana" w:cs="Times New Roman"/>
          <w:color w:val="333333"/>
          <w:sz w:val="38"/>
          <w:szCs w:val="38"/>
          <w:lang w:eastAsia="ru-RU"/>
        </w:rPr>
      </w:pPr>
      <w:r w:rsidRPr="004E7B16">
        <w:rPr>
          <w:rFonts w:ascii="Verdana" w:eastAsia="Times New Roman" w:hAnsi="Verdana" w:cs="Times New Roman"/>
          <w:color w:val="333333"/>
          <w:sz w:val="38"/>
          <w:szCs w:val="38"/>
          <w:lang w:eastAsia="ru-RU"/>
        </w:rPr>
        <w:t>Необходимо зарегистрироваться</w:t>
      </w:r>
    </w:p>
    <w:p w14:paraId="72058B0F" w14:textId="77777777" w:rsidR="004E7B16" w:rsidRPr="004E7B16" w:rsidRDefault="004E7B16" w:rsidP="004E7B16">
      <w:pPr>
        <w:shd w:val="clear" w:color="auto" w:fill="F5F5F5"/>
        <w:spacing w:after="150"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Чтобы увидеть материал целиком, вам необходимо зарегистрироваться или войти на сайт.</w:t>
      </w:r>
    </w:p>
    <w:p w14:paraId="59B4B236" w14:textId="77777777" w:rsidR="004E7B16" w:rsidRPr="004E7B16" w:rsidRDefault="004E7B16" w:rsidP="004E7B16">
      <w:pPr>
        <w:shd w:val="clear" w:color="auto" w:fill="F5F5F5"/>
        <w:spacing w:after="150" w:line="255" w:lineRule="atLeast"/>
        <w:ind w:left="600"/>
        <w:rPr>
          <w:rFonts w:ascii="Verdana" w:eastAsia="Times New Roman" w:hAnsi="Verdana" w:cs="Times New Roman"/>
          <w:color w:val="333333"/>
          <w:sz w:val="38"/>
          <w:szCs w:val="38"/>
          <w:lang w:eastAsia="ru-RU"/>
        </w:rPr>
      </w:pPr>
      <w:hyperlink r:id="rId5" w:history="1">
        <w:r w:rsidRPr="004E7B16">
          <w:rPr>
            <w:rFonts w:ascii="Verdana" w:eastAsia="Times New Roman" w:hAnsi="Verdana" w:cs="Times New Roman"/>
            <w:color w:val="F18523"/>
            <w:sz w:val="38"/>
            <w:szCs w:val="38"/>
            <w:u w:val="single"/>
            <w:lang w:eastAsia="ru-RU"/>
          </w:rPr>
          <w:t xml:space="preserve"> Войти через </w:t>
        </w:r>
        <w:proofErr w:type="spellStart"/>
        <w:r w:rsidRPr="004E7B16">
          <w:rPr>
            <w:rFonts w:ascii="Verdana" w:eastAsia="Times New Roman" w:hAnsi="Verdana" w:cs="Times New Roman"/>
            <w:color w:val="F18523"/>
            <w:sz w:val="38"/>
            <w:szCs w:val="38"/>
            <w:u w:val="single"/>
            <w:lang w:eastAsia="ru-RU"/>
          </w:rPr>
          <w:t>ВКонтакте</w:t>
        </w:r>
        <w:proofErr w:type="spellEnd"/>
      </w:hyperlink>
    </w:p>
    <w:p w14:paraId="0425B3E3" w14:textId="77777777" w:rsidR="004E7B16" w:rsidRPr="004E7B16" w:rsidRDefault="004E7B16" w:rsidP="004E7B16">
      <w:pPr>
        <w:shd w:val="clear" w:color="auto" w:fill="F5F5F5"/>
        <w:spacing w:line="210" w:lineRule="atLeast"/>
        <w:ind w:left="600"/>
        <w:rPr>
          <w:rFonts w:ascii="Verdana" w:eastAsia="Times New Roman" w:hAnsi="Verdana" w:cs="Times New Roman"/>
          <w:color w:val="333333"/>
          <w:sz w:val="17"/>
          <w:szCs w:val="17"/>
          <w:lang w:eastAsia="ru-RU"/>
        </w:rPr>
      </w:pPr>
      <w:r w:rsidRPr="004E7B16">
        <w:rPr>
          <w:rFonts w:ascii="Verdana" w:eastAsia="Times New Roman" w:hAnsi="Verdana" w:cs="Times New Roman"/>
          <w:b/>
          <w:bCs/>
          <w:color w:val="333333"/>
          <w:sz w:val="17"/>
          <w:szCs w:val="17"/>
          <w:lang w:eastAsia="ru-RU"/>
        </w:rPr>
        <w:t>Внимание!</w:t>
      </w:r>
      <w:r w:rsidRPr="004E7B16">
        <w:rPr>
          <w:rFonts w:ascii="Verdana" w:eastAsia="Times New Roman" w:hAnsi="Verdana" w:cs="Times New Roman"/>
          <w:color w:val="333333"/>
          <w:sz w:val="17"/>
          <w:szCs w:val="17"/>
          <w:lang w:eastAsia="ru-RU"/>
        </w:rPr>
        <w:br/>
        <w:t>1. </w:t>
      </w:r>
      <w:r w:rsidRPr="004E7B16">
        <w:rPr>
          <w:rFonts w:ascii="Verdana" w:eastAsia="Times New Roman" w:hAnsi="Verdana" w:cs="Times New Roman"/>
          <w:b/>
          <w:bCs/>
          <w:color w:val="333333"/>
          <w:sz w:val="17"/>
          <w:szCs w:val="17"/>
          <w:u w:val="single"/>
          <w:lang w:eastAsia="ru-RU"/>
        </w:rPr>
        <w:t>Никто не увидит</w:t>
      </w:r>
      <w:r w:rsidRPr="004E7B16">
        <w:rPr>
          <w:rFonts w:ascii="Verdana" w:eastAsia="Times New Roman" w:hAnsi="Verdana" w:cs="Times New Roman"/>
          <w:b/>
          <w:bCs/>
          <w:color w:val="333333"/>
          <w:sz w:val="17"/>
          <w:szCs w:val="17"/>
          <w:lang w:eastAsia="ru-RU"/>
        </w:rPr>
        <w:t> в результатах тестов ваше имя или фото</w:t>
      </w:r>
      <w:r w:rsidRPr="004E7B16">
        <w:rPr>
          <w:rFonts w:ascii="Verdana" w:eastAsia="Times New Roman" w:hAnsi="Verdana" w:cs="Times New Roman"/>
          <w:color w:val="333333"/>
          <w:sz w:val="17"/>
          <w:szCs w:val="17"/>
          <w:lang w:eastAsia="ru-RU"/>
        </w:rPr>
        <w:t>. Вместо этого будет указан только пол и возраст. Например, “</w:t>
      </w:r>
      <w:r w:rsidRPr="004E7B16">
        <w:rPr>
          <w:rFonts w:ascii="Verdana" w:eastAsia="Times New Roman" w:hAnsi="Verdana" w:cs="Times New Roman"/>
          <w:i/>
          <w:iCs/>
          <w:color w:val="BD5F17"/>
          <w:sz w:val="17"/>
          <w:szCs w:val="17"/>
          <w:lang w:eastAsia="ru-RU"/>
        </w:rPr>
        <w:t>Женщина, 23</w:t>
      </w:r>
      <w:r w:rsidRPr="004E7B16">
        <w:rPr>
          <w:rFonts w:ascii="Verdana" w:eastAsia="Times New Roman" w:hAnsi="Verdana" w:cs="Times New Roman"/>
          <w:color w:val="333333"/>
          <w:sz w:val="17"/>
          <w:szCs w:val="17"/>
          <w:lang w:eastAsia="ru-RU"/>
        </w:rPr>
        <w:t>” или “</w:t>
      </w:r>
      <w:r w:rsidRPr="004E7B16">
        <w:rPr>
          <w:rFonts w:ascii="Verdana" w:eastAsia="Times New Roman" w:hAnsi="Verdana" w:cs="Times New Roman"/>
          <w:i/>
          <w:iCs/>
          <w:color w:val="BD5F17"/>
          <w:sz w:val="17"/>
          <w:szCs w:val="17"/>
          <w:lang w:eastAsia="ru-RU"/>
        </w:rPr>
        <w:t>Мужчина, 31</w:t>
      </w:r>
      <w:r w:rsidRPr="004E7B16">
        <w:rPr>
          <w:rFonts w:ascii="Verdana" w:eastAsia="Times New Roman" w:hAnsi="Verdana" w:cs="Times New Roman"/>
          <w:color w:val="333333"/>
          <w:sz w:val="17"/>
          <w:szCs w:val="17"/>
          <w:lang w:eastAsia="ru-RU"/>
        </w:rPr>
        <w:t>“.</w:t>
      </w:r>
      <w:r w:rsidRPr="004E7B16">
        <w:rPr>
          <w:rFonts w:ascii="Verdana" w:eastAsia="Times New Roman" w:hAnsi="Verdana" w:cs="Times New Roman"/>
          <w:color w:val="333333"/>
          <w:sz w:val="17"/>
          <w:szCs w:val="17"/>
          <w:lang w:eastAsia="ru-RU"/>
        </w:rPr>
        <w:br/>
        <w:t>2. Имя и фото будут видны только, в комментариях или других записях на сайте.</w:t>
      </w:r>
      <w:r w:rsidRPr="004E7B16">
        <w:rPr>
          <w:rFonts w:ascii="Verdana" w:eastAsia="Times New Roman" w:hAnsi="Verdana" w:cs="Times New Roman"/>
          <w:color w:val="333333"/>
          <w:sz w:val="17"/>
          <w:szCs w:val="17"/>
          <w:lang w:eastAsia="ru-RU"/>
        </w:rPr>
        <w:br/>
        <w:t>3. Права в ВК: “</w:t>
      </w:r>
      <w:r w:rsidRPr="004E7B16">
        <w:rPr>
          <w:rFonts w:ascii="Verdana" w:eastAsia="Times New Roman" w:hAnsi="Verdana" w:cs="Times New Roman"/>
          <w:i/>
          <w:iCs/>
          <w:color w:val="BD5F17"/>
          <w:sz w:val="17"/>
          <w:szCs w:val="17"/>
          <w:lang w:eastAsia="ru-RU"/>
        </w:rPr>
        <w:t>Доступ к списку друзей</w:t>
      </w:r>
      <w:r w:rsidRPr="004E7B16">
        <w:rPr>
          <w:rFonts w:ascii="Verdana" w:eastAsia="Times New Roman" w:hAnsi="Verdana" w:cs="Times New Roman"/>
          <w:color w:val="333333"/>
          <w:sz w:val="17"/>
          <w:szCs w:val="17"/>
          <w:lang w:eastAsia="ru-RU"/>
        </w:rPr>
        <w:t>” и “</w:t>
      </w:r>
      <w:r w:rsidRPr="004E7B16">
        <w:rPr>
          <w:rFonts w:ascii="Verdana" w:eastAsia="Times New Roman" w:hAnsi="Verdana" w:cs="Times New Roman"/>
          <w:i/>
          <w:iCs/>
          <w:color w:val="BD5F17"/>
          <w:sz w:val="17"/>
          <w:szCs w:val="17"/>
          <w:lang w:eastAsia="ru-RU"/>
        </w:rPr>
        <w:t>Доступ в любое время</w:t>
      </w:r>
      <w:r w:rsidRPr="004E7B16">
        <w:rPr>
          <w:rFonts w:ascii="Verdana" w:eastAsia="Times New Roman" w:hAnsi="Verdana" w:cs="Times New Roman"/>
          <w:color w:val="333333"/>
          <w:sz w:val="17"/>
          <w:szCs w:val="17"/>
          <w:lang w:eastAsia="ru-RU"/>
        </w:rPr>
        <w:t>” требуются, чтобы Вы могли увидеть тесты, которые прошли Ваши друзья и посмотреть сколько ответов в процентах у вас совпало. При этом </w:t>
      </w:r>
      <w:r w:rsidRPr="004E7B16">
        <w:rPr>
          <w:rFonts w:ascii="Verdana" w:eastAsia="Times New Roman" w:hAnsi="Verdana" w:cs="Times New Roman"/>
          <w:i/>
          <w:iCs/>
          <w:color w:val="BD5F17"/>
          <w:sz w:val="17"/>
          <w:szCs w:val="17"/>
          <w:lang w:eastAsia="ru-RU"/>
        </w:rPr>
        <w:t>друзья не увидят</w:t>
      </w:r>
      <w:r w:rsidRPr="004E7B16">
        <w:rPr>
          <w:rFonts w:ascii="Verdana" w:eastAsia="Times New Roman" w:hAnsi="Verdana" w:cs="Times New Roman"/>
          <w:color w:val="333333"/>
          <w:sz w:val="17"/>
          <w:szCs w:val="17"/>
          <w:lang w:eastAsia="ru-RU"/>
        </w:rPr>
        <w:t> ответы на вопросы и результаты Ваших тестов, а Вы – не увидите результаты их (см. п. 1).</w:t>
      </w:r>
      <w:r w:rsidRPr="004E7B16">
        <w:rPr>
          <w:rFonts w:ascii="Verdana" w:eastAsia="Times New Roman" w:hAnsi="Verdana" w:cs="Times New Roman"/>
          <w:color w:val="333333"/>
          <w:sz w:val="17"/>
          <w:szCs w:val="17"/>
          <w:lang w:eastAsia="ru-RU"/>
        </w:rPr>
        <w:br/>
        <w:t>4. Выполняя авторизацию на сайте, Вы даете </w:t>
      </w:r>
      <w:hyperlink r:id="rId6" w:tgtFrame="_blank" w:history="1">
        <w:r w:rsidRPr="004E7B16">
          <w:rPr>
            <w:rFonts w:ascii="Verdana" w:eastAsia="Times New Roman" w:hAnsi="Verdana" w:cs="Times New Roman"/>
            <w:color w:val="21759B"/>
            <w:sz w:val="17"/>
            <w:szCs w:val="17"/>
            <w:u w:val="single"/>
            <w:lang w:eastAsia="ru-RU"/>
          </w:rPr>
          <w:t>согласие</w:t>
        </w:r>
      </w:hyperlink>
      <w:r w:rsidRPr="004E7B16">
        <w:rPr>
          <w:rFonts w:ascii="Verdana" w:eastAsia="Times New Roman" w:hAnsi="Verdana" w:cs="Times New Roman"/>
          <w:color w:val="333333"/>
          <w:sz w:val="17"/>
          <w:szCs w:val="17"/>
          <w:lang w:eastAsia="ru-RU"/>
        </w:rPr>
        <w:t> на обработку персональных данных.</w:t>
      </w:r>
    </w:p>
    <w:p w14:paraId="3572BF04"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b/>
          <w:bCs/>
          <w:color w:val="BD5F17"/>
          <w:sz w:val="20"/>
          <w:szCs w:val="20"/>
          <w:lang w:eastAsia="ru-RU"/>
        </w:rPr>
        <w:t>Шкала личной тревожности (ЛТ)</w:t>
      </w:r>
    </w:p>
    <w:p w14:paraId="0E16D519"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i/>
          <w:iCs/>
          <w:color w:val="BD5F17"/>
          <w:sz w:val="20"/>
          <w:szCs w:val="20"/>
          <w:lang w:eastAsia="ru-RU"/>
        </w:rPr>
        <w:t>Инструкция.</w:t>
      </w:r>
      <w:r w:rsidRPr="004E7B16">
        <w:rPr>
          <w:rFonts w:ascii="Verdana" w:eastAsia="Times New Roman" w:hAnsi="Verdana" w:cs="Times New Roman"/>
          <w:color w:val="333333"/>
          <w:sz w:val="20"/>
          <w:szCs w:val="20"/>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1811"/>
        <w:gridCol w:w="2907"/>
        <w:gridCol w:w="1359"/>
        <w:gridCol w:w="2608"/>
      </w:tblGrid>
      <w:tr w:rsidR="004E7B16" w:rsidRPr="004E7B16" w14:paraId="59753DEF"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CF9CEFD"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Никогда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868E83"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Почти никогда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15FFD2"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Часто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E03F906"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Почти всегда</w:t>
            </w:r>
          </w:p>
        </w:tc>
      </w:tr>
      <w:tr w:rsidR="004E7B16" w:rsidRPr="004E7B16" w14:paraId="3B2EECD3"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1D5E31A"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57617C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7B74D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13DCEB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bl>
    <w:p w14:paraId="1240234D"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У меня бывает приподнятое настроение</w:t>
      </w:r>
    </w:p>
    <w:p w14:paraId="4196F0A1"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бываю раздражительным</w:t>
      </w:r>
    </w:p>
    <w:p w14:paraId="569A180B"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легко расстраиваюсь</w:t>
      </w:r>
    </w:p>
    <w:p w14:paraId="709949BE"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хотел бы быть таким же удачливым, как и другие</w:t>
      </w:r>
    </w:p>
    <w:p w14:paraId="43AEDF81"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сильно переживаю неприятности и долго не могу о них забыть</w:t>
      </w:r>
    </w:p>
    <w:p w14:paraId="26C13DD8"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чувствую прилив сил и желание работать</w:t>
      </w:r>
    </w:p>
    <w:p w14:paraId="5E6E431C"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спокоен, хладнокровен и собран</w:t>
      </w:r>
    </w:p>
    <w:p w14:paraId="4711797D"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Меня тревожат возможные трудности</w:t>
      </w:r>
    </w:p>
    <w:p w14:paraId="046E94F8"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слишком переживаю из-за пустяков</w:t>
      </w:r>
    </w:p>
    <w:p w14:paraId="2155986E"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бываю вполне счастлив</w:t>
      </w:r>
    </w:p>
    <w:p w14:paraId="6BC57F7C"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все принимаю близко к сердцу</w:t>
      </w:r>
    </w:p>
    <w:p w14:paraId="12B8BBD9"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Мне не хватает уверенности в себе</w:t>
      </w:r>
    </w:p>
    <w:p w14:paraId="540B3ACA"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чувствую себя беззащитным</w:t>
      </w:r>
    </w:p>
    <w:p w14:paraId="4DDB31BF" w14:textId="77777777" w:rsidR="004E7B16" w:rsidRPr="004E7B16" w:rsidRDefault="004E7B16" w:rsidP="004E7B16">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Я стараюсь избегать критических ситуаций и трудностей</w:t>
      </w:r>
    </w:p>
    <w:p w14:paraId="6D104879" w14:textId="77777777" w:rsidR="004E7B16" w:rsidRPr="004E7B16" w:rsidRDefault="004E7B16" w:rsidP="004E7B16">
      <w:pPr>
        <w:shd w:val="clear" w:color="auto" w:fill="F5F5F5"/>
        <w:spacing w:after="150" w:line="240" w:lineRule="auto"/>
        <w:ind w:left="600"/>
        <w:outlineLvl w:val="1"/>
        <w:rPr>
          <w:rFonts w:ascii="Verdana" w:eastAsia="Times New Roman" w:hAnsi="Verdana" w:cs="Times New Roman"/>
          <w:color w:val="333333"/>
          <w:sz w:val="38"/>
          <w:szCs w:val="38"/>
          <w:lang w:eastAsia="ru-RU"/>
        </w:rPr>
      </w:pPr>
      <w:r w:rsidRPr="004E7B16">
        <w:rPr>
          <w:rFonts w:ascii="Verdana" w:eastAsia="Times New Roman" w:hAnsi="Verdana" w:cs="Times New Roman"/>
          <w:color w:val="333333"/>
          <w:sz w:val="38"/>
          <w:szCs w:val="38"/>
          <w:lang w:eastAsia="ru-RU"/>
        </w:rPr>
        <w:t>Необходимо зарегистрироваться</w:t>
      </w:r>
    </w:p>
    <w:p w14:paraId="24B92CDD" w14:textId="77777777" w:rsidR="004E7B16" w:rsidRPr="004E7B16" w:rsidRDefault="004E7B16" w:rsidP="004E7B16">
      <w:pPr>
        <w:shd w:val="clear" w:color="auto" w:fill="F5F5F5"/>
        <w:spacing w:after="150"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Чтобы увидеть материал целиком, вам необходимо зарегистрироваться или войти на сайт.</w:t>
      </w:r>
    </w:p>
    <w:p w14:paraId="6EFAEB21" w14:textId="77777777" w:rsidR="004E7B16" w:rsidRPr="004E7B16" w:rsidRDefault="004E7B16" w:rsidP="004E7B16">
      <w:pPr>
        <w:shd w:val="clear" w:color="auto" w:fill="F5F5F5"/>
        <w:spacing w:after="150" w:line="255" w:lineRule="atLeast"/>
        <w:ind w:left="600"/>
        <w:rPr>
          <w:rFonts w:ascii="Verdana" w:eastAsia="Times New Roman" w:hAnsi="Verdana" w:cs="Times New Roman"/>
          <w:color w:val="333333"/>
          <w:sz w:val="38"/>
          <w:szCs w:val="38"/>
          <w:lang w:eastAsia="ru-RU"/>
        </w:rPr>
      </w:pPr>
      <w:hyperlink r:id="rId7" w:history="1">
        <w:r w:rsidRPr="004E7B16">
          <w:rPr>
            <w:rFonts w:ascii="Verdana" w:eastAsia="Times New Roman" w:hAnsi="Verdana" w:cs="Times New Roman"/>
            <w:color w:val="F18523"/>
            <w:sz w:val="38"/>
            <w:szCs w:val="38"/>
            <w:u w:val="single"/>
            <w:lang w:eastAsia="ru-RU"/>
          </w:rPr>
          <w:t xml:space="preserve"> Войти через </w:t>
        </w:r>
        <w:proofErr w:type="spellStart"/>
        <w:r w:rsidRPr="004E7B16">
          <w:rPr>
            <w:rFonts w:ascii="Verdana" w:eastAsia="Times New Roman" w:hAnsi="Verdana" w:cs="Times New Roman"/>
            <w:color w:val="F18523"/>
            <w:sz w:val="38"/>
            <w:szCs w:val="38"/>
            <w:u w:val="single"/>
            <w:lang w:eastAsia="ru-RU"/>
          </w:rPr>
          <w:t>ВКонтакте</w:t>
        </w:r>
        <w:proofErr w:type="spellEnd"/>
      </w:hyperlink>
    </w:p>
    <w:p w14:paraId="2B1B50D1" w14:textId="77777777" w:rsidR="004E7B16" w:rsidRPr="004E7B16" w:rsidRDefault="004E7B16" w:rsidP="004E7B16">
      <w:pPr>
        <w:shd w:val="clear" w:color="auto" w:fill="F5F5F5"/>
        <w:spacing w:line="210" w:lineRule="atLeast"/>
        <w:ind w:left="600"/>
        <w:rPr>
          <w:rFonts w:ascii="Verdana" w:eastAsia="Times New Roman" w:hAnsi="Verdana" w:cs="Times New Roman"/>
          <w:color w:val="333333"/>
          <w:sz w:val="17"/>
          <w:szCs w:val="17"/>
          <w:lang w:eastAsia="ru-RU"/>
        </w:rPr>
      </w:pPr>
      <w:r w:rsidRPr="004E7B16">
        <w:rPr>
          <w:rFonts w:ascii="Verdana" w:eastAsia="Times New Roman" w:hAnsi="Verdana" w:cs="Times New Roman"/>
          <w:b/>
          <w:bCs/>
          <w:color w:val="333333"/>
          <w:sz w:val="17"/>
          <w:szCs w:val="17"/>
          <w:lang w:eastAsia="ru-RU"/>
        </w:rPr>
        <w:t>Внимание!</w:t>
      </w:r>
      <w:r w:rsidRPr="004E7B16">
        <w:rPr>
          <w:rFonts w:ascii="Verdana" w:eastAsia="Times New Roman" w:hAnsi="Verdana" w:cs="Times New Roman"/>
          <w:color w:val="333333"/>
          <w:sz w:val="17"/>
          <w:szCs w:val="17"/>
          <w:lang w:eastAsia="ru-RU"/>
        </w:rPr>
        <w:br/>
        <w:t>1. </w:t>
      </w:r>
      <w:r w:rsidRPr="004E7B16">
        <w:rPr>
          <w:rFonts w:ascii="Verdana" w:eastAsia="Times New Roman" w:hAnsi="Verdana" w:cs="Times New Roman"/>
          <w:b/>
          <w:bCs/>
          <w:color w:val="333333"/>
          <w:sz w:val="17"/>
          <w:szCs w:val="17"/>
          <w:u w:val="single"/>
          <w:lang w:eastAsia="ru-RU"/>
        </w:rPr>
        <w:t>Никто не увидит</w:t>
      </w:r>
      <w:r w:rsidRPr="004E7B16">
        <w:rPr>
          <w:rFonts w:ascii="Verdana" w:eastAsia="Times New Roman" w:hAnsi="Verdana" w:cs="Times New Roman"/>
          <w:b/>
          <w:bCs/>
          <w:color w:val="333333"/>
          <w:sz w:val="17"/>
          <w:szCs w:val="17"/>
          <w:lang w:eastAsia="ru-RU"/>
        </w:rPr>
        <w:t> в результатах тестов ваше имя или фото</w:t>
      </w:r>
      <w:r w:rsidRPr="004E7B16">
        <w:rPr>
          <w:rFonts w:ascii="Verdana" w:eastAsia="Times New Roman" w:hAnsi="Verdana" w:cs="Times New Roman"/>
          <w:color w:val="333333"/>
          <w:sz w:val="17"/>
          <w:szCs w:val="17"/>
          <w:lang w:eastAsia="ru-RU"/>
        </w:rPr>
        <w:t>. Вместо этого будет указан только пол и возраст. Например, “</w:t>
      </w:r>
      <w:r w:rsidRPr="004E7B16">
        <w:rPr>
          <w:rFonts w:ascii="Verdana" w:eastAsia="Times New Roman" w:hAnsi="Verdana" w:cs="Times New Roman"/>
          <w:i/>
          <w:iCs/>
          <w:color w:val="BD5F17"/>
          <w:sz w:val="17"/>
          <w:szCs w:val="17"/>
          <w:lang w:eastAsia="ru-RU"/>
        </w:rPr>
        <w:t>Женщина, 23</w:t>
      </w:r>
      <w:r w:rsidRPr="004E7B16">
        <w:rPr>
          <w:rFonts w:ascii="Verdana" w:eastAsia="Times New Roman" w:hAnsi="Verdana" w:cs="Times New Roman"/>
          <w:color w:val="333333"/>
          <w:sz w:val="17"/>
          <w:szCs w:val="17"/>
          <w:lang w:eastAsia="ru-RU"/>
        </w:rPr>
        <w:t>” или “</w:t>
      </w:r>
      <w:r w:rsidRPr="004E7B16">
        <w:rPr>
          <w:rFonts w:ascii="Verdana" w:eastAsia="Times New Roman" w:hAnsi="Verdana" w:cs="Times New Roman"/>
          <w:i/>
          <w:iCs/>
          <w:color w:val="BD5F17"/>
          <w:sz w:val="17"/>
          <w:szCs w:val="17"/>
          <w:lang w:eastAsia="ru-RU"/>
        </w:rPr>
        <w:t>Мужчина, 31</w:t>
      </w:r>
      <w:r w:rsidRPr="004E7B16">
        <w:rPr>
          <w:rFonts w:ascii="Verdana" w:eastAsia="Times New Roman" w:hAnsi="Verdana" w:cs="Times New Roman"/>
          <w:color w:val="333333"/>
          <w:sz w:val="17"/>
          <w:szCs w:val="17"/>
          <w:lang w:eastAsia="ru-RU"/>
        </w:rPr>
        <w:t>“.</w:t>
      </w:r>
      <w:r w:rsidRPr="004E7B16">
        <w:rPr>
          <w:rFonts w:ascii="Verdana" w:eastAsia="Times New Roman" w:hAnsi="Verdana" w:cs="Times New Roman"/>
          <w:color w:val="333333"/>
          <w:sz w:val="17"/>
          <w:szCs w:val="17"/>
          <w:lang w:eastAsia="ru-RU"/>
        </w:rPr>
        <w:br/>
        <w:t>2. Имя и фото будут видны только, в комментариях или других записях на сайте.</w:t>
      </w:r>
      <w:r w:rsidRPr="004E7B16">
        <w:rPr>
          <w:rFonts w:ascii="Verdana" w:eastAsia="Times New Roman" w:hAnsi="Verdana" w:cs="Times New Roman"/>
          <w:color w:val="333333"/>
          <w:sz w:val="17"/>
          <w:szCs w:val="17"/>
          <w:lang w:eastAsia="ru-RU"/>
        </w:rPr>
        <w:br/>
        <w:t>3. Права в ВК: “</w:t>
      </w:r>
      <w:r w:rsidRPr="004E7B16">
        <w:rPr>
          <w:rFonts w:ascii="Verdana" w:eastAsia="Times New Roman" w:hAnsi="Verdana" w:cs="Times New Roman"/>
          <w:i/>
          <w:iCs/>
          <w:color w:val="BD5F17"/>
          <w:sz w:val="17"/>
          <w:szCs w:val="17"/>
          <w:lang w:eastAsia="ru-RU"/>
        </w:rPr>
        <w:t>Доступ к списку друзей</w:t>
      </w:r>
      <w:r w:rsidRPr="004E7B16">
        <w:rPr>
          <w:rFonts w:ascii="Verdana" w:eastAsia="Times New Roman" w:hAnsi="Verdana" w:cs="Times New Roman"/>
          <w:color w:val="333333"/>
          <w:sz w:val="17"/>
          <w:szCs w:val="17"/>
          <w:lang w:eastAsia="ru-RU"/>
        </w:rPr>
        <w:t>” и “</w:t>
      </w:r>
      <w:r w:rsidRPr="004E7B16">
        <w:rPr>
          <w:rFonts w:ascii="Verdana" w:eastAsia="Times New Roman" w:hAnsi="Verdana" w:cs="Times New Roman"/>
          <w:i/>
          <w:iCs/>
          <w:color w:val="BD5F17"/>
          <w:sz w:val="17"/>
          <w:szCs w:val="17"/>
          <w:lang w:eastAsia="ru-RU"/>
        </w:rPr>
        <w:t>Доступ в любое время</w:t>
      </w:r>
      <w:r w:rsidRPr="004E7B16">
        <w:rPr>
          <w:rFonts w:ascii="Verdana" w:eastAsia="Times New Roman" w:hAnsi="Verdana" w:cs="Times New Roman"/>
          <w:color w:val="333333"/>
          <w:sz w:val="17"/>
          <w:szCs w:val="17"/>
          <w:lang w:eastAsia="ru-RU"/>
        </w:rPr>
        <w:t>” требуются, чтобы Вы могли увидеть тесты, которые прошли Ваши друзья и посмотреть сколько ответов в процентах у вас совпало. При этом </w:t>
      </w:r>
      <w:r w:rsidRPr="004E7B16">
        <w:rPr>
          <w:rFonts w:ascii="Verdana" w:eastAsia="Times New Roman" w:hAnsi="Verdana" w:cs="Times New Roman"/>
          <w:i/>
          <w:iCs/>
          <w:color w:val="BD5F17"/>
          <w:sz w:val="17"/>
          <w:szCs w:val="17"/>
          <w:lang w:eastAsia="ru-RU"/>
        </w:rPr>
        <w:t>друзья не увидят</w:t>
      </w:r>
      <w:r w:rsidRPr="004E7B16">
        <w:rPr>
          <w:rFonts w:ascii="Verdana" w:eastAsia="Times New Roman" w:hAnsi="Verdana" w:cs="Times New Roman"/>
          <w:color w:val="333333"/>
          <w:sz w:val="17"/>
          <w:szCs w:val="17"/>
          <w:lang w:eastAsia="ru-RU"/>
        </w:rPr>
        <w:t> ответы на вопросы и результаты Ваших тестов, а Вы – не увидите результаты их (см. п. 1).</w:t>
      </w:r>
      <w:r w:rsidRPr="004E7B16">
        <w:rPr>
          <w:rFonts w:ascii="Verdana" w:eastAsia="Times New Roman" w:hAnsi="Verdana" w:cs="Times New Roman"/>
          <w:color w:val="333333"/>
          <w:sz w:val="17"/>
          <w:szCs w:val="17"/>
          <w:lang w:eastAsia="ru-RU"/>
        </w:rPr>
        <w:br/>
        <w:t>4. Выполняя авторизацию на сайте, Вы даете </w:t>
      </w:r>
      <w:hyperlink r:id="rId8" w:tgtFrame="_blank" w:history="1">
        <w:r w:rsidRPr="004E7B16">
          <w:rPr>
            <w:rFonts w:ascii="Verdana" w:eastAsia="Times New Roman" w:hAnsi="Verdana" w:cs="Times New Roman"/>
            <w:color w:val="21759B"/>
            <w:sz w:val="17"/>
            <w:szCs w:val="17"/>
            <w:u w:val="single"/>
            <w:lang w:eastAsia="ru-RU"/>
          </w:rPr>
          <w:t>согласие</w:t>
        </w:r>
      </w:hyperlink>
      <w:r w:rsidRPr="004E7B16">
        <w:rPr>
          <w:rFonts w:ascii="Verdana" w:eastAsia="Times New Roman" w:hAnsi="Verdana" w:cs="Times New Roman"/>
          <w:color w:val="333333"/>
          <w:sz w:val="17"/>
          <w:szCs w:val="17"/>
          <w:lang w:eastAsia="ru-RU"/>
        </w:rPr>
        <w:t> на обработку персональных данных.</w:t>
      </w:r>
    </w:p>
    <w:p w14:paraId="51F83745" w14:textId="77777777" w:rsidR="004E7B16" w:rsidRPr="004E7B16" w:rsidRDefault="004E7B16" w:rsidP="004E7B16">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4E7B16">
        <w:rPr>
          <w:rFonts w:ascii="Verdana" w:eastAsia="Times New Roman" w:hAnsi="Verdana" w:cs="Times New Roman"/>
          <w:color w:val="646469"/>
          <w:sz w:val="30"/>
          <w:szCs w:val="30"/>
          <w:lang w:eastAsia="ru-RU"/>
        </w:rPr>
        <w:t>Ключ к тесту</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1488"/>
        <w:gridCol w:w="742"/>
        <w:gridCol w:w="742"/>
        <w:gridCol w:w="742"/>
        <w:gridCol w:w="742"/>
        <w:gridCol w:w="1413"/>
        <w:gridCol w:w="704"/>
        <w:gridCol w:w="704"/>
        <w:gridCol w:w="704"/>
        <w:gridCol w:w="704"/>
      </w:tblGrid>
      <w:tr w:rsidR="004E7B16" w:rsidRPr="004E7B16" w14:paraId="774F8B11"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6D27A3"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СТ</w:t>
            </w:r>
          </w:p>
        </w:tc>
        <w:tc>
          <w:tcPr>
            <w:tcW w:w="0" w:type="auto"/>
            <w:gridSpan w:val="4"/>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8965C54"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Ответы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B60BA44"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ЛТ</w:t>
            </w:r>
          </w:p>
        </w:tc>
        <w:tc>
          <w:tcPr>
            <w:tcW w:w="0" w:type="auto"/>
            <w:gridSpan w:val="4"/>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8D67B94"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Ответы</w:t>
            </w:r>
          </w:p>
        </w:tc>
      </w:tr>
      <w:tr w:rsidR="004E7B16" w:rsidRPr="004E7B16" w14:paraId="47EB07F8"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197151E"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C12092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F6BEB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6FE60B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D24E1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A098B03"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B26CBB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A619B8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98231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8636A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4</w:t>
            </w:r>
          </w:p>
        </w:tc>
      </w:tr>
      <w:tr w:rsidR="004E7B16" w:rsidRPr="004E7B16" w14:paraId="342AA35D" w14:textId="77777777" w:rsidTr="004E7B16">
        <w:trPr>
          <w:tblCellSpacing w:w="0" w:type="dxa"/>
        </w:trPr>
        <w:tc>
          <w:tcPr>
            <w:tcW w:w="0" w:type="auto"/>
            <w:gridSpan w:val="5"/>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9D9F7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Ситуативная тревожность</w:t>
            </w:r>
          </w:p>
        </w:tc>
        <w:tc>
          <w:tcPr>
            <w:tcW w:w="0" w:type="auto"/>
            <w:gridSpan w:val="5"/>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FFC7BE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i/>
                <w:iCs/>
                <w:color w:val="BD5F17"/>
                <w:sz w:val="17"/>
                <w:szCs w:val="17"/>
                <w:lang w:eastAsia="ru-RU"/>
              </w:rPr>
              <w:t>Личностная тревожность</w:t>
            </w:r>
          </w:p>
        </w:tc>
      </w:tr>
      <w:tr w:rsidR="004E7B16" w:rsidRPr="004E7B16" w14:paraId="554D5EEE"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2C9FB14"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B2155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EA8E9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46D0FC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03CFE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84B1BF2"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47BDCA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ECC759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4C7FEEA"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78B47C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r>
      <w:tr w:rsidR="004E7B16" w:rsidRPr="004E7B16" w14:paraId="7F69C686"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43FAECC"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A2195E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7FEDC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7D1834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BA5CCB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2AAD8AE"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F47433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BE92FDA"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BDD867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7DC13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5F827E2A"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7F1EC68"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70710A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1672F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46471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2184B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ED07AB"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4C04E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64432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C71A62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EFF343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799C6A70"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C2EF1D8"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000A41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3A4D2A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5328D5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F65045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1637CCE"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0B7BB7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39F626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48FD13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C5A91E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5782DE7E"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0AC3FE1"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B1B518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212DFF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26CFC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0FE2FA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2780227"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0F740C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7CC50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59F298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60922A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59E4158A"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29E7DC9"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4C651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ECEA10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80497E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447D9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593E42D"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5A55AA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3939D5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109242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6BC891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r>
      <w:tr w:rsidR="004E7B16" w:rsidRPr="004E7B16" w14:paraId="149BD1FB"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1B3556"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4D9F4C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890CD5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2241E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B47C0D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ABEDF16"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781320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269D52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122BDA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CD2F8B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r>
      <w:tr w:rsidR="004E7B16" w:rsidRPr="004E7B16" w14:paraId="2B1BB938"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8D353B0"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3E680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B2A576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68938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0EFFB2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182FCF6"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2F222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3E397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E2F93F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4BA59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01EE84FC"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19D5164"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lastRenderedPageBreak/>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B48551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F49B6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2F9E49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7C2E3C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AA8ECE2"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D947EA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4CBC3BA"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20A88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EE744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6A2207D3"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7060D5"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03FA87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52DD87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AD5DF6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E9AAE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44EF47B"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405D6F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F13C79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4DD0F9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FAB4FD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r>
      <w:tr w:rsidR="004E7B16" w:rsidRPr="004E7B16" w14:paraId="29C2BC8D"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931015"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2DCB4B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80DCE7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4B55F2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D0F308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C6A0F0"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118D97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15CD3D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13714B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22091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5B23A40C"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C82BF0"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4A714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2E96C0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FE1B58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0FD372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D3AE2B0"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71740E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2216B8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2802A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4FB637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4C180F9F"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15935B5"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66E0FF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767147A"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88975E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C7CA96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57BE51B"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D110CFB"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22BE0A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856875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A91F2A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2B5653C8"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21C1DE7"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BB40A4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4FAF3B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64E75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C0A992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DA1D2F2"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42651B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D1A0EC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BB6E48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26AEEC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189CB37D"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9D8E830"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1504CB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09AA7DA"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25F43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317CDA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338F95F"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BC3A7D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C0A1C4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EC76F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C9B9B2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770C205F"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E9E8758"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2BB190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EBB13A1"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ECE04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F64E70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CFEB15C"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1E6DF6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115491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8A2971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8AC74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r>
      <w:tr w:rsidR="004E7B16" w:rsidRPr="004E7B16" w14:paraId="51883BC3"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42C916"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290C1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C2741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EBD7F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C806A0"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9B30C4E"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4EBE08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81287B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9ED796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57634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582F08DD"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2697EAE"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42DC70E"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B3A490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60FEBA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BCF5CE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D2CB6FB"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7748E94"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D8EA3F9"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43569F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2FE34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r w:rsidR="004E7B16" w:rsidRPr="004E7B16" w14:paraId="4E1CD2AD"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F73D99C"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19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6FE88D"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239298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5FA5A96"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071F7C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F3C15A3"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F1707D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193FBF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537577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722D39C"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r>
      <w:tr w:rsidR="004E7B16" w:rsidRPr="004E7B16" w14:paraId="7327AD9E" w14:textId="77777777" w:rsidTr="004E7B16">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2CB09DE"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20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466D6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2DEF302"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1D8C9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EA746CF"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25457C1" w14:textId="77777777" w:rsidR="004E7B16" w:rsidRPr="004E7B16" w:rsidRDefault="004E7B16" w:rsidP="004E7B16">
            <w:pPr>
              <w:spacing w:before="300" w:after="300" w:line="240" w:lineRule="auto"/>
              <w:jc w:val="center"/>
              <w:rPr>
                <w:rFonts w:ascii="Times New Roman" w:eastAsia="Times New Roman" w:hAnsi="Times New Roman" w:cs="Times New Roman"/>
                <w:b/>
                <w:bCs/>
                <w:sz w:val="17"/>
                <w:szCs w:val="17"/>
                <w:lang w:eastAsia="ru-RU"/>
              </w:rPr>
            </w:pPr>
            <w:r w:rsidRPr="004E7B16">
              <w:rPr>
                <w:rFonts w:ascii="Times New Roman" w:eastAsia="Times New Roman" w:hAnsi="Times New Roman" w:cs="Times New Roman"/>
                <w:b/>
                <w:bCs/>
                <w:sz w:val="17"/>
                <w:szCs w:val="17"/>
                <w:lang w:eastAsia="ru-RU"/>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8B757F7"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CB651D5"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6E2D93"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2D72808" w14:textId="77777777" w:rsidR="004E7B16" w:rsidRPr="004E7B16" w:rsidRDefault="004E7B16" w:rsidP="004E7B16">
            <w:pPr>
              <w:spacing w:before="300" w:after="300" w:line="240" w:lineRule="auto"/>
              <w:rPr>
                <w:rFonts w:ascii="Times New Roman" w:eastAsia="Times New Roman" w:hAnsi="Times New Roman" w:cs="Times New Roman"/>
                <w:sz w:val="17"/>
                <w:szCs w:val="17"/>
                <w:lang w:eastAsia="ru-RU"/>
              </w:rPr>
            </w:pPr>
            <w:r w:rsidRPr="004E7B16">
              <w:rPr>
                <w:rFonts w:ascii="Times New Roman" w:eastAsia="Times New Roman" w:hAnsi="Times New Roman" w:cs="Times New Roman"/>
                <w:sz w:val="17"/>
                <w:szCs w:val="17"/>
                <w:lang w:eastAsia="ru-RU"/>
              </w:rPr>
              <w:t>4</w:t>
            </w:r>
          </w:p>
        </w:tc>
      </w:tr>
    </w:tbl>
    <w:p w14:paraId="543C8A1F" w14:textId="77777777" w:rsidR="004E7B16" w:rsidRPr="004E7B16" w:rsidRDefault="004E7B16" w:rsidP="004E7B16">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4E7B16">
        <w:rPr>
          <w:rFonts w:ascii="Verdana" w:eastAsia="Times New Roman" w:hAnsi="Verdana" w:cs="Times New Roman"/>
          <w:color w:val="646469"/>
          <w:sz w:val="30"/>
          <w:szCs w:val="30"/>
          <w:lang w:eastAsia="ru-RU"/>
        </w:rPr>
        <w:t>Обработка и анализ результатов теста</w:t>
      </w:r>
    </w:p>
    <w:p w14:paraId="318BADB1"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 xml:space="preserve">При анализе результатов самооценки тревожности надо иметь в виду, что общий итоговый показатель по каждой из </w:t>
      </w:r>
      <w:proofErr w:type="spellStart"/>
      <w:r w:rsidRPr="004E7B16">
        <w:rPr>
          <w:rFonts w:ascii="Verdana" w:eastAsia="Times New Roman" w:hAnsi="Verdana" w:cs="Times New Roman"/>
          <w:color w:val="333333"/>
          <w:sz w:val="20"/>
          <w:szCs w:val="20"/>
          <w:lang w:eastAsia="ru-RU"/>
        </w:rPr>
        <w:t>подшкал</w:t>
      </w:r>
      <w:proofErr w:type="spellEnd"/>
      <w:r w:rsidRPr="004E7B16">
        <w:rPr>
          <w:rFonts w:ascii="Verdana" w:eastAsia="Times New Roman" w:hAnsi="Verdana" w:cs="Times New Roman"/>
          <w:color w:val="333333"/>
          <w:sz w:val="20"/>
          <w:szCs w:val="20"/>
          <w:lang w:eastAsia="ru-RU"/>
        </w:rPr>
        <w:t xml:space="preserve"> может находиться в диапазоне от 20 до 80 баллов. При этом чем выше итоговый показатель, тем выше уровень тревожности (ситуативной или личностной).</w:t>
      </w:r>
    </w:p>
    <w:p w14:paraId="56931E64"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При интерпретации показателей можно использовать следующие ориентировочные оценки тревожности:</w:t>
      </w:r>
    </w:p>
    <w:p w14:paraId="6501B9EB" w14:textId="77777777" w:rsidR="004E7B16" w:rsidRPr="004E7B16" w:rsidRDefault="004E7B16" w:rsidP="004E7B16">
      <w:pPr>
        <w:numPr>
          <w:ilvl w:val="0"/>
          <w:numId w:val="3"/>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i/>
          <w:iCs/>
          <w:color w:val="BD5F17"/>
          <w:sz w:val="20"/>
          <w:szCs w:val="20"/>
          <w:lang w:eastAsia="ru-RU"/>
        </w:rPr>
        <w:lastRenderedPageBreak/>
        <w:t>до 30 баллов</w:t>
      </w:r>
      <w:r w:rsidRPr="004E7B16">
        <w:rPr>
          <w:rFonts w:ascii="Verdana" w:eastAsia="Times New Roman" w:hAnsi="Verdana" w:cs="Times New Roman"/>
          <w:color w:val="333333"/>
          <w:sz w:val="20"/>
          <w:szCs w:val="20"/>
          <w:lang w:eastAsia="ru-RU"/>
        </w:rPr>
        <w:t> – низкая,</w:t>
      </w:r>
    </w:p>
    <w:p w14:paraId="0E46532D" w14:textId="77777777" w:rsidR="004E7B16" w:rsidRPr="004E7B16" w:rsidRDefault="004E7B16" w:rsidP="004E7B16">
      <w:pPr>
        <w:numPr>
          <w:ilvl w:val="0"/>
          <w:numId w:val="3"/>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i/>
          <w:iCs/>
          <w:color w:val="BD5F17"/>
          <w:sz w:val="20"/>
          <w:szCs w:val="20"/>
          <w:lang w:eastAsia="ru-RU"/>
        </w:rPr>
        <w:t>31 – 44 балла</w:t>
      </w:r>
      <w:r w:rsidRPr="004E7B16">
        <w:rPr>
          <w:rFonts w:ascii="Verdana" w:eastAsia="Times New Roman" w:hAnsi="Verdana" w:cs="Times New Roman"/>
          <w:color w:val="333333"/>
          <w:sz w:val="20"/>
          <w:szCs w:val="20"/>
          <w:lang w:eastAsia="ru-RU"/>
        </w:rPr>
        <w:t> – умеренная;</w:t>
      </w:r>
    </w:p>
    <w:p w14:paraId="3AF1A0EB" w14:textId="77777777" w:rsidR="004E7B16" w:rsidRPr="004E7B16" w:rsidRDefault="004E7B16" w:rsidP="004E7B16">
      <w:pPr>
        <w:numPr>
          <w:ilvl w:val="0"/>
          <w:numId w:val="3"/>
        </w:numPr>
        <w:shd w:val="clear" w:color="auto" w:fill="FFFFFF"/>
        <w:spacing w:after="75" w:line="255" w:lineRule="atLeast"/>
        <w:ind w:left="600"/>
        <w:rPr>
          <w:rFonts w:ascii="Verdana" w:eastAsia="Times New Roman" w:hAnsi="Verdana" w:cs="Times New Roman"/>
          <w:color w:val="333333"/>
          <w:sz w:val="20"/>
          <w:szCs w:val="20"/>
          <w:lang w:eastAsia="ru-RU"/>
        </w:rPr>
      </w:pPr>
      <w:r w:rsidRPr="004E7B16">
        <w:rPr>
          <w:rFonts w:ascii="Verdana" w:eastAsia="Times New Roman" w:hAnsi="Verdana" w:cs="Times New Roman"/>
          <w:i/>
          <w:iCs/>
          <w:color w:val="BD5F17"/>
          <w:sz w:val="20"/>
          <w:szCs w:val="20"/>
          <w:lang w:eastAsia="ru-RU"/>
        </w:rPr>
        <w:t>45 и более</w:t>
      </w:r>
      <w:r w:rsidRPr="004E7B16">
        <w:rPr>
          <w:rFonts w:ascii="Verdana" w:eastAsia="Times New Roman" w:hAnsi="Verdana" w:cs="Times New Roman"/>
          <w:color w:val="333333"/>
          <w:sz w:val="20"/>
          <w:szCs w:val="20"/>
          <w:lang w:eastAsia="ru-RU"/>
        </w:rPr>
        <w:t> – высокая.</w:t>
      </w:r>
    </w:p>
    <w:p w14:paraId="62B71A5B"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Личности, относимые к категории </w:t>
      </w:r>
      <w:proofErr w:type="spellStart"/>
      <w:r w:rsidRPr="004E7B16">
        <w:rPr>
          <w:rFonts w:ascii="Verdana" w:eastAsia="Times New Roman" w:hAnsi="Verdana" w:cs="Times New Roman"/>
          <w:i/>
          <w:iCs/>
          <w:color w:val="BD5F17"/>
          <w:sz w:val="20"/>
          <w:szCs w:val="20"/>
          <w:lang w:eastAsia="ru-RU"/>
        </w:rPr>
        <w:t>высокотревожных</w:t>
      </w:r>
      <w:proofErr w:type="spellEnd"/>
      <w:r w:rsidRPr="004E7B16">
        <w:rPr>
          <w:rFonts w:ascii="Verdana" w:eastAsia="Times New Roman" w:hAnsi="Verdana" w:cs="Times New Roman"/>
          <w:color w:val="333333"/>
          <w:sz w:val="20"/>
          <w:szCs w:val="20"/>
          <w:lang w:eastAsia="ru-RU"/>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14:paraId="257AFDBC"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Лицам с </w:t>
      </w:r>
      <w:r w:rsidRPr="004E7B16">
        <w:rPr>
          <w:rFonts w:ascii="Verdana" w:eastAsia="Times New Roman" w:hAnsi="Verdana" w:cs="Times New Roman"/>
          <w:i/>
          <w:iCs/>
          <w:color w:val="BD5F17"/>
          <w:sz w:val="20"/>
          <w:szCs w:val="20"/>
          <w:lang w:eastAsia="ru-RU"/>
        </w:rPr>
        <w:t>высокой оценкой тревожности</w:t>
      </w:r>
      <w:r w:rsidRPr="004E7B16">
        <w:rPr>
          <w:rFonts w:ascii="Verdana" w:eastAsia="Times New Roman" w:hAnsi="Verdana" w:cs="Times New Roman"/>
          <w:color w:val="333333"/>
          <w:sz w:val="20"/>
          <w:szCs w:val="20"/>
          <w:lang w:eastAsia="ru-RU"/>
        </w:rPr>
        <w:t>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w:t>
      </w:r>
    </w:p>
    <w:p w14:paraId="7A64E59E" w14:textId="77777777" w:rsidR="004E7B16" w:rsidRPr="004E7B16" w:rsidRDefault="004E7B16" w:rsidP="004E7B16">
      <w:pPr>
        <w:shd w:val="clear" w:color="auto" w:fill="FFFFFF"/>
        <w:spacing w:after="150" w:line="255" w:lineRule="atLeast"/>
        <w:rPr>
          <w:rFonts w:ascii="Verdana" w:eastAsia="Times New Roman" w:hAnsi="Verdana" w:cs="Times New Roman"/>
          <w:color w:val="333333"/>
          <w:sz w:val="20"/>
          <w:szCs w:val="20"/>
          <w:lang w:eastAsia="ru-RU"/>
        </w:rPr>
      </w:pPr>
      <w:r w:rsidRPr="004E7B16">
        <w:rPr>
          <w:rFonts w:ascii="Verdana" w:eastAsia="Times New Roman" w:hAnsi="Verdana" w:cs="Times New Roman"/>
          <w:color w:val="333333"/>
          <w:sz w:val="20"/>
          <w:szCs w:val="20"/>
          <w:lang w:eastAsia="ru-RU"/>
        </w:rPr>
        <w:t>Для </w:t>
      </w:r>
      <w:proofErr w:type="spellStart"/>
      <w:r w:rsidRPr="004E7B16">
        <w:rPr>
          <w:rFonts w:ascii="Verdana" w:eastAsia="Times New Roman" w:hAnsi="Verdana" w:cs="Times New Roman"/>
          <w:i/>
          <w:iCs/>
          <w:color w:val="BD5F17"/>
          <w:sz w:val="20"/>
          <w:szCs w:val="20"/>
          <w:lang w:eastAsia="ru-RU"/>
        </w:rPr>
        <w:t>низкотревожных</w:t>
      </w:r>
      <w:proofErr w:type="spellEnd"/>
      <w:r w:rsidRPr="004E7B16">
        <w:rPr>
          <w:rFonts w:ascii="Verdana" w:eastAsia="Times New Roman" w:hAnsi="Verdana" w:cs="Times New Roman"/>
          <w:color w:val="333333"/>
          <w:sz w:val="20"/>
          <w:szCs w:val="20"/>
          <w:lang w:eastAsia="ru-RU"/>
        </w:rPr>
        <w:t>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14:paraId="59E16993" w14:textId="77777777" w:rsidR="006D5513" w:rsidRDefault="006D5513"/>
    <w:sectPr w:rsidR="006D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7E9C"/>
    <w:multiLevelType w:val="multilevel"/>
    <w:tmpl w:val="F5B611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849C4"/>
    <w:multiLevelType w:val="multilevel"/>
    <w:tmpl w:val="6A9E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8B1454"/>
    <w:multiLevelType w:val="multilevel"/>
    <w:tmpl w:val="191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E"/>
    <w:rsid w:val="004E7B16"/>
    <w:rsid w:val="006D5513"/>
    <w:rsid w:val="009B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D3D1"/>
  <w15:chartTrackingRefBased/>
  <w15:docId w15:val="{1C334F23-2186-4258-BD72-AA25C1D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8745">
      <w:bodyDiv w:val="1"/>
      <w:marLeft w:val="0"/>
      <w:marRight w:val="0"/>
      <w:marTop w:val="0"/>
      <w:marBottom w:val="0"/>
      <w:divBdr>
        <w:top w:val="none" w:sz="0" w:space="0" w:color="auto"/>
        <w:left w:val="none" w:sz="0" w:space="0" w:color="auto"/>
        <w:bottom w:val="none" w:sz="0" w:space="0" w:color="auto"/>
        <w:right w:val="none" w:sz="0" w:space="0" w:color="auto"/>
      </w:divBdr>
      <w:divsChild>
        <w:div w:id="1789616864">
          <w:marLeft w:val="0"/>
          <w:marRight w:val="0"/>
          <w:marTop w:val="0"/>
          <w:marBottom w:val="0"/>
          <w:divBdr>
            <w:top w:val="none" w:sz="0" w:space="0" w:color="auto"/>
            <w:left w:val="none" w:sz="0" w:space="0" w:color="auto"/>
            <w:bottom w:val="none" w:sz="0" w:space="0" w:color="auto"/>
            <w:right w:val="none" w:sz="0" w:space="0" w:color="auto"/>
          </w:divBdr>
        </w:div>
        <w:div w:id="427623424">
          <w:marLeft w:val="0"/>
          <w:marRight w:val="0"/>
          <w:marTop w:val="150"/>
          <w:marBottom w:val="300"/>
          <w:divBdr>
            <w:top w:val="none" w:sz="0" w:space="0" w:color="auto"/>
            <w:left w:val="none" w:sz="0" w:space="0" w:color="auto"/>
            <w:bottom w:val="none" w:sz="0" w:space="0" w:color="auto"/>
            <w:right w:val="none" w:sz="0" w:space="0" w:color="auto"/>
          </w:divBdr>
          <w:divsChild>
            <w:div w:id="1992903886">
              <w:marLeft w:val="0"/>
              <w:marRight w:val="0"/>
              <w:marTop w:val="0"/>
              <w:marBottom w:val="0"/>
              <w:divBdr>
                <w:top w:val="none" w:sz="0" w:space="0" w:color="auto"/>
                <w:left w:val="single" w:sz="6" w:space="8" w:color="DDDEDE"/>
                <w:bottom w:val="none" w:sz="0" w:space="0" w:color="auto"/>
                <w:right w:val="single" w:sz="6" w:space="8" w:color="DDDEDE"/>
              </w:divBdr>
              <w:divsChild>
                <w:div w:id="1200556639">
                  <w:marLeft w:val="0"/>
                  <w:marRight w:val="0"/>
                  <w:marTop w:val="0"/>
                  <w:marBottom w:val="0"/>
                  <w:divBdr>
                    <w:top w:val="none" w:sz="0" w:space="0" w:color="auto"/>
                    <w:left w:val="none" w:sz="0" w:space="0" w:color="auto"/>
                    <w:bottom w:val="none" w:sz="0" w:space="0" w:color="auto"/>
                    <w:right w:val="none" w:sz="0" w:space="0" w:color="auto"/>
                  </w:divBdr>
                  <w:divsChild>
                    <w:div w:id="2038039180">
                      <w:marLeft w:val="0"/>
                      <w:marRight w:val="0"/>
                      <w:marTop w:val="0"/>
                      <w:marBottom w:val="0"/>
                      <w:divBdr>
                        <w:top w:val="none" w:sz="0" w:space="0" w:color="auto"/>
                        <w:left w:val="none" w:sz="0" w:space="0" w:color="auto"/>
                        <w:bottom w:val="none" w:sz="0" w:space="0" w:color="auto"/>
                        <w:right w:val="none" w:sz="0" w:space="0" w:color="auto"/>
                      </w:divBdr>
                    </w:div>
                  </w:divsChild>
                </w:div>
                <w:div w:id="19394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2070">
          <w:marLeft w:val="0"/>
          <w:marRight w:val="0"/>
          <w:marTop w:val="0"/>
          <w:marBottom w:val="0"/>
          <w:divBdr>
            <w:top w:val="none" w:sz="0" w:space="0" w:color="auto"/>
            <w:left w:val="none" w:sz="0" w:space="0" w:color="auto"/>
            <w:bottom w:val="none" w:sz="0" w:space="0" w:color="auto"/>
            <w:right w:val="none" w:sz="0" w:space="0" w:color="auto"/>
          </w:divBdr>
        </w:div>
        <w:div w:id="425007193">
          <w:marLeft w:val="0"/>
          <w:marRight w:val="0"/>
          <w:marTop w:val="150"/>
          <w:marBottom w:val="300"/>
          <w:divBdr>
            <w:top w:val="none" w:sz="0" w:space="0" w:color="auto"/>
            <w:left w:val="none" w:sz="0" w:space="0" w:color="auto"/>
            <w:bottom w:val="none" w:sz="0" w:space="0" w:color="auto"/>
            <w:right w:val="none" w:sz="0" w:space="0" w:color="auto"/>
          </w:divBdr>
          <w:divsChild>
            <w:div w:id="2071805306">
              <w:marLeft w:val="0"/>
              <w:marRight w:val="0"/>
              <w:marTop w:val="0"/>
              <w:marBottom w:val="0"/>
              <w:divBdr>
                <w:top w:val="none" w:sz="0" w:space="0" w:color="auto"/>
                <w:left w:val="single" w:sz="6" w:space="8" w:color="DDDEDE"/>
                <w:bottom w:val="none" w:sz="0" w:space="0" w:color="auto"/>
                <w:right w:val="single" w:sz="6" w:space="8" w:color="DDDEDE"/>
              </w:divBdr>
              <w:divsChild>
                <w:div w:id="1877043151">
                  <w:marLeft w:val="0"/>
                  <w:marRight w:val="0"/>
                  <w:marTop w:val="0"/>
                  <w:marBottom w:val="0"/>
                  <w:divBdr>
                    <w:top w:val="none" w:sz="0" w:space="0" w:color="auto"/>
                    <w:left w:val="none" w:sz="0" w:space="0" w:color="auto"/>
                    <w:bottom w:val="none" w:sz="0" w:space="0" w:color="auto"/>
                    <w:right w:val="none" w:sz="0" w:space="0" w:color="auto"/>
                  </w:divBdr>
                  <w:divsChild>
                    <w:div w:id="1378820605">
                      <w:marLeft w:val="0"/>
                      <w:marRight w:val="0"/>
                      <w:marTop w:val="0"/>
                      <w:marBottom w:val="0"/>
                      <w:divBdr>
                        <w:top w:val="none" w:sz="0" w:space="0" w:color="auto"/>
                        <w:left w:val="none" w:sz="0" w:space="0" w:color="auto"/>
                        <w:bottom w:val="none" w:sz="0" w:space="0" w:color="auto"/>
                        <w:right w:val="none" w:sz="0" w:space="0" w:color="auto"/>
                      </w:divBdr>
                    </w:div>
                  </w:divsChild>
                </w:div>
                <w:div w:id="2047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testi.ru/personal-data-usage-terms" TargetMode="External"/><Relationship Id="rId3" Type="http://schemas.openxmlformats.org/officeDocument/2006/relationships/settings" Target="settings.xml"/><Relationship Id="rId7" Type="http://schemas.openxmlformats.org/officeDocument/2006/relationships/hyperlink" Target="https://oauth.vk.com/authorize?client_id=2479487&amp;redirect_uri=https%3A%2F%2Fvsetesti.ru%2F228%2F&amp;display=popup&amp;response_type=code&amp;scope=email%2Cfriends%2Coffline&amp;state=%7B%22nonce%22%3A%22c6b4c877ed%22%2C%22scope%22%3A%22email%2Cfriends%2Coffline%22%2C%22type%22%3A%22vk_auth_user%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testi.ru/personal-data-usage-terms" TargetMode="External"/><Relationship Id="rId5" Type="http://schemas.openxmlformats.org/officeDocument/2006/relationships/hyperlink" Target="https://oauth.vk.com/authorize?client_id=2479487&amp;redirect_uri=https%3A%2F%2Fvsetesti.ru%2F228%2F&amp;display=popup&amp;response_type=code&amp;scope=email%2Cfriends%2Coffline&amp;state=%7B%22nonce%22%3A%22c6b4c877ed%22%2C%22scope%22%3A%22email%2Cfriends%2Coffline%22%2C%22type%22%3A%22vk_auth_user%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2019-11-26T10:22:00Z</dcterms:created>
  <dcterms:modified xsi:type="dcterms:W3CDTF">2019-11-26T10:22:00Z</dcterms:modified>
</cp:coreProperties>
</file>